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F1858" w14:textId="77777777" w:rsidR="005C511A" w:rsidRDefault="005C511A">
      <w:pPr>
        <w:pStyle w:val="SCT"/>
      </w:pPr>
      <w:r>
        <w:t xml:space="preserve">SECTION </w:t>
      </w:r>
      <w:r>
        <w:rPr>
          <w:rStyle w:val="NUM"/>
        </w:rPr>
        <w:t>337116</w:t>
      </w:r>
      <w:r>
        <w:t xml:space="preserve"> - ELECTRICAL POLES</w:t>
      </w:r>
    </w:p>
    <w:p w14:paraId="3D5E513A" w14:textId="77777777" w:rsidR="005C511A" w:rsidRDefault="005C511A" w:rsidP="009C1294">
      <w:pPr>
        <w:pStyle w:val="SpecifierNote"/>
      </w:pPr>
      <w:r>
        <w:t>This Section specifies wood poles and accessories for overhead electrical and communications circuits on Site.</w:t>
      </w:r>
    </w:p>
    <w:p w14:paraId="566FABC1" w14:textId="77777777" w:rsidR="005C511A" w:rsidRDefault="005C511A">
      <w:pPr>
        <w:pStyle w:val="PRT"/>
      </w:pPr>
      <w:r>
        <w:t>GENERAL</w:t>
      </w:r>
    </w:p>
    <w:p w14:paraId="151CEB06" w14:textId="77777777" w:rsidR="005C511A" w:rsidRDefault="005C511A">
      <w:pPr>
        <w:pStyle w:val="ART"/>
      </w:pPr>
      <w:r>
        <w:t>SUMMARY</w:t>
      </w:r>
    </w:p>
    <w:p w14:paraId="11710BD7" w14:textId="77777777" w:rsidR="005C511A" w:rsidRDefault="005C511A">
      <w:pPr>
        <w:pStyle w:val="PR1"/>
      </w:pPr>
      <w:r>
        <w:t>Section Includes:</w:t>
      </w:r>
    </w:p>
    <w:p w14:paraId="38DFF599" w14:textId="77777777" w:rsidR="005C511A" w:rsidRDefault="005C511A">
      <w:pPr>
        <w:pStyle w:val="PR2"/>
        <w:contextualSpacing w:val="0"/>
      </w:pPr>
      <w:r>
        <w:t>Wood poles.</w:t>
      </w:r>
    </w:p>
    <w:p w14:paraId="02DDB4CB" w14:textId="77777777" w:rsidR="005C511A" w:rsidRDefault="005C511A" w:rsidP="005C511A">
      <w:pPr>
        <w:pStyle w:val="PR2"/>
        <w:spacing w:before="0"/>
        <w:contextualSpacing w:val="0"/>
      </w:pPr>
      <w:r>
        <w:t>Cross arms.</w:t>
      </w:r>
    </w:p>
    <w:p w14:paraId="0E6D8ACB" w14:textId="77777777" w:rsidR="005C511A" w:rsidRDefault="005C511A" w:rsidP="005C511A">
      <w:pPr>
        <w:pStyle w:val="PR2"/>
        <w:spacing w:before="0"/>
        <w:contextualSpacing w:val="0"/>
      </w:pPr>
      <w:r>
        <w:t>Pole hardware.</w:t>
      </w:r>
    </w:p>
    <w:p w14:paraId="1B724652" w14:textId="77777777" w:rsidR="005C511A" w:rsidRDefault="005C511A">
      <w:pPr>
        <w:pStyle w:val="PR1"/>
      </w:pPr>
      <w:r>
        <w:t>Related Requirements:</w:t>
      </w:r>
    </w:p>
    <w:p w14:paraId="0A008797" w14:textId="77777777" w:rsidR="005C511A" w:rsidRDefault="005C511A" w:rsidP="009C1294">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515E707D" w14:textId="77777777" w:rsidR="005C511A" w:rsidRDefault="005C511A">
      <w:pPr>
        <w:pStyle w:val="PR2"/>
        <w:contextualSpacing w:val="0"/>
      </w:pPr>
      <w:r>
        <w:t>Section 337126 - Transmission and Distribution Equipment: Line conductors and accessories for overhead power distribution.</w:t>
      </w:r>
    </w:p>
    <w:p w14:paraId="2F0E53F0" w14:textId="77777777" w:rsidR="005C511A" w:rsidRDefault="005C511A" w:rsidP="005C511A">
      <w:pPr>
        <w:pStyle w:val="PR2"/>
        <w:spacing w:before="0"/>
        <w:contextualSpacing w:val="0"/>
      </w:pPr>
      <w:r>
        <w:t>Section 337900 - Site Grounding: Requirements for grounding components as specified in this Section.</w:t>
      </w:r>
    </w:p>
    <w:p w14:paraId="4E5EBCA8" w14:textId="77777777" w:rsidR="005C511A" w:rsidRDefault="005C511A">
      <w:pPr>
        <w:pStyle w:val="ART"/>
      </w:pPr>
      <w:r>
        <w:t>REFERENCE STANDARDS</w:t>
      </w:r>
    </w:p>
    <w:p w14:paraId="2378489B" w14:textId="77777777" w:rsidR="005C511A" w:rsidRDefault="005C511A" w:rsidP="009C1294">
      <w:pPr>
        <w:pStyle w:val="SpecifierNote"/>
      </w:pPr>
      <w:r>
        <w:t>List reference standards included within text of this Section, with designations, numbers, and complete document titles.</w:t>
      </w:r>
    </w:p>
    <w:p w14:paraId="58863866" w14:textId="5D9D78DC" w:rsidR="005C511A" w:rsidRDefault="005C511A" w:rsidP="009C1294">
      <w:pPr>
        <w:pStyle w:val="SpecifierNote"/>
      </w:pPr>
      <w:r>
        <w:t>LEED requires compliance with specific editions of referenced standards. Consider including publication dates for referenced standards in this Section to ensure that the correct standard is used for LEED compliance.</w:t>
      </w:r>
    </w:p>
    <w:p w14:paraId="302E95F2" w14:textId="77777777" w:rsidR="005C511A" w:rsidRDefault="005C511A">
      <w:pPr>
        <w:pStyle w:val="PR1"/>
      </w:pPr>
      <w:r>
        <w:t>American National Standards Institute:</w:t>
      </w:r>
    </w:p>
    <w:p w14:paraId="063B262E" w14:textId="77777777" w:rsidR="005C511A" w:rsidRDefault="005C511A">
      <w:pPr>
        <w:pStyle w:val="PR2"/>
        <w:contextualSpacing w:val="0"/>
      </w:pPr>
      <w:r>
        <w:t>ANSI O5.1 - Wood Poles - Specifications and Dimensions.</w:t>
      </w:r>
    </w:p>
    <w:p w14:paraId="26346E35" w14:textId="77777777" w:rsidR="005C511A" w:rsidRDefault="005C511A">
      <w:pPr>
        <w:pStyle w:val="PR1"/>
      </w:pPr>
      <w:r>
        <w:t>American Wood Protection Association:</w:t>
      </w:r>
    </w:p>
    <w:p w14:paraId="4474A346" w14:textId="77777777" w:rsidR="005C511A" w:rsidRDefault="005C511A">
      <w:pPr>
        <w:pStyle w:val="PR2"/>
        <w:contextualSpacing w:val="0"/>
      </w:pPr>
      <w:r>
        <w:t>AWPA U1 - Use Category System: User Specification for Treated Wood.</w:t>
      </w:r>
    </w:p>
    <w:p w14:paraId="49A87ADD" w14:textId="77777777" w:rsidR="005C511A" w:rsidRDefault="005C511A">
      <w:pPr>
        <w:pStyle w:val="PR1"/>
      </w:pPr>
      <w:r>
        <w:t>ASTM International:</w:t>
      </w:r>
    </w:p>
    <w:p w14:paraId="5F7E403B" w14:textId="59C7B340" w:rsidR="005C511A" w:rsidRDefault="005C511A">
      <w:pPr>
        <w:pStyle w:val="PR2"/>
        <w:contextualSpacing w:val="0"/>
      </w:pPr>
      <w:r>
        <w:rPr>
          <w:rStyle w:val="IP"/>
        </w:rPr>
        <w:t>ASTM A123</w:t>
      </w:r>
      <w:r>
        <w:t xml:space="preserve"> - </w:t>
      </w:r>
      <w:r w:rsidRPr="00A4220A">
        <w:t>Standard Specification for Zinc (Hot-Dip Galvanized) Coatings on Iron and Steel Products</w:t>
      </w:r>
      <w:r>
        <w:t>.</w:t>
      </w:r>
    </w:p>
    <w:p w14:paraId="0973105F" w14:textId="77777777" w:rsidR="005C511A" w:rsidRDefault="005C511A" w:rsidP="005C511A">
      <w:pPr>
        <w:pStyle w:val="PR2"/>
        <w:spacing w:before="0"/>
        <w:contextualSpacing w:val="0"/>
      </w:pPr>
      <w:r>
        <w:t>ASTM A475 - Standard Specification for Zinc-Coated Steel Wire Strand.</w:t>
      </w:r>
    </w:p>
    <w:p w14:paraId="1E47C66F" w14:textId="77777777" w:rsidR="005C511A" w:rsidRDefault="005C511A">
      <w:pPr>
        <w:pStyle w:val="PR1"/>
      </w:pPr>
      <w:r>
        <w:t>The Institute of Electrical and Electronics Engineers, Inc.:</w:t>
      </w:r>
    </w:p>
    <w:p w14:paraId="42945376" w14:textId="77777777" w:rsidR="005C511A" w:rsidRDefault="005C511A">
      <w:pPr>
        <w:pStyle w:val="PR2"/>
        <w:contextualSpacing w:val="0"/>
      </w:pPr>
      <w:r>
        <w:t>IEEE C2 - National Electrical Safety Code (NESC).</w:t>
      </w:r>
    </w:p>
    <w:p w14:paraId="4F52A61D" w14:textId="77777777" w:rsidR="005C511A" w:rsidRDefault="005C511A" w:rsidP="005C511A">
      <w:pPr>
        <w:pStyle w:val="PR2"/>
        <w:spacing w:before="0"/>
        <w:contextualSpacing w:val="0"/>
      </w:pPr>
      <w:r>
        <w:t>IEEE C135.1 - Standard for Zinc-Coated Steel Bolts and Nuts for Overhead Line Construction.</w:t>
      </w:r>
    </w:p>
    <w:p w14:paraId="30BB94FB" w14:textId="77777777" w:rsidR="005C511A" w:rsidRDefault="005C511A" w:rsidP="005C511A">
      <w:pPr>
        <w:pStyle w:val="PR2"/>
        <w:spacing w:before="0"/>
        <w:contextualSpacing w:val="0"/>
      </w:pPr>
      <w:r>
        <w:t>IEEE C135.2 - Standard for Threaded Zinc-Coated Ferrous Strand-Eye Anchor Rods and Nuts for Overhead Line Construction.</w:t>
      </w:r>
    </w:p>
    <w:p w14:paraId="274F30FC" w14:textId="77777777" w:rsidR="005C511A" w:rsidRDefault="005C511A">
      <w:pPr>
        <w:pStyle w:val="PR1"/>
      </w:pPr>
      <w:r>
        <w:t>UL, Inc.:</w:t>
      </w:r>
    </w:p>
    <w:p w14:paraId="2416F82F" w14:textId="77777777" w:rsidR="005C511A" w:rsidRDefault="005C511A">
      <w:pPr>
        <w:pStyle w:val="PR2"/>
        <w:contextualSpacing w:val="0"/>
      </w:pPr>
      <w:r>
        <w:t>UL 96 - Standard for Lightning Protection Components.</w:t>
      </w:r>
    </w:p>
    <w:p w14:paraId="203BE53D" w14:textId="77777777" w:rsidR="005C511A" w:rsidRDefault="005C511A">
      <w:pPr>
        <w:pStyle w:val="ART"/>
      </w:pPr>
      <w:r>
        <w:lastRenderedPageBreak/>
        <w:t>PREINSTALLATION MEETINGS</w:t>
      </w:r>
    </w:p>
    <w:p w14:paraId="14522D27" w14:textId="77777777" w:rsidR="005C511A" w:rsidRDefault="005C511A">
      <w:pPr>
        <w:pStyle w:val="PR1"/>
      </w:pPr>
      <w:r>
        <w:t>Convene minimum [</w:t>
      </w:r>
      <w:r w:rsidRPr="003A72FD">
        <w:rPr>
          <w:b/>
        </w:rPr>
        <w:t>one week</w:t>
      </w:r>
      <w:r>
        <w:t>] [</w:t>
      </w:r>
      <w:r w:rsidRPr="003A72FD">
        <w:rPr>
          <w:b/>
        </w:rPr>
        <w:t>&lt;________&gt; weeks</w:t>
      </w:r>
      <w:r>
        <w:t>] prior to commencing Work of this Section.</w:t>
      </w:r>
    </w:p>
    <w:p w14:paraId="2F9AFC19" w14:textId="77777777" w:rsidR="005C511A" w:rsidRDefault="005C511A">
      <w:pPr>
        <w:pStyle w:val="ART"/>
      </w:pPr>
      <w:r>
        <w:t>SUBMITTALS</w:t>
      </w:r>
    </w:p>
    <w:p w14:paraId="67C61722" w14:textId="77777777" w:rsidR="005C511A" w:rsidRDefault="005C511A" w:rsidP="009C1294">
      <w:pPr>
        <w:pStyle w:val="SpecifierNote"/>
      </w:pPr>
      <w:r>
        <w:t>Only request submittals needed to verify compliance with Project requirements.</w:t>
      </w:r>
    </w:p>
    <w:p w14:paraId="35725B34" w14:textId="077C063E" w:rsidR="005C511A" w:rsidRDefault="005C511A">
      <w:pPr>
        <w:pStyle w:val="PR1"/>
      </w:pPr>
      <w:r>
        <w:t>Section 013300 - Submittals: Requirements for submittals.</w:t>
      </w:r>
    </w:p>
    <w:p w14:paraId="7F21AA49" w14:textId="77777777" w:rsidR="005C511A" w:rsidRPr="0002049A" w:rsidRDefault="005C511A" w:rsidP="006035E0">
      <w:pPr>
        <w:pStyle w:val="PR1"/>
      </w:pPr>
      <w:r w:rsidRPr="0002049A">
        <w:t>Submittals for this section are subject to the re-evaluation fee identified in Article 4 of the General Conditions.</w:t>
      </w:r>
    </w:p>
    <w:p w14:paraId="498EAEE6" w14:textId="77777777" w:rsidR="005C511A" w:rsidRPr="0002049A" w:rsidRDefault="005C511A" w:rsidP="006035E0">
      <w:pPr>
        <w:pStyle w:val="PR1"/>
      </w:pPr>
      <w:r w:rsidRPr="0002049A">
        <w:t>Manufacturer’s installation instructions shall be provided along with product data.</w:t>
      </w:r>
    </w:p>
    <w:p w14:paraId="01D89B7B" w14:textId="77777777" w:rsidR="005C511A" w:rsidRPr="0002049A" w:rsidRDefault="005C511A" w:rsidP="006035E0">
      <w:pPr>
        <w:pStyle w:val="PR1"/>
      </w:pPr>
      <w:r w:rsidRPr="0002049A">
        <w:t>Submittals shall be provided in the order in which they are specified and tabbed (for combined submittals).</w:t>
      </w:r>
    </w:p>
    <w:p w14:paraId="6DD15CB4" w14:textId="77777777" w:rsidR="005C511A" w:rsidRDefault="005C511A">
      <w:pPr>
        <w:pStyle w:val="PR1"/>
      </w:pPr>
      <w:r>
        <w:t>Product Data: Submit manufacturer information showing materials and construction of hardware.</w:t>
      </w:r>
    </w:p>
    <w:p w14:paraId="13DE46E1" w14:textId="77777777" w:rsidR="005C511A" w:rsidRDefault="005C511A">
      <w:pPr>
        <w:pStyle w:val="PR1"/>
      </w:pPr>
      <w:r>
        <w:t>Shop Drawings: Indicate pole locations and details of pole line construction.</w:t>
      </w:r>
    </w:p>
    <w:p w14:paraId="5151D5EB" w14:textId="77777777" w:rsidR="005C511A" w:rsidRDefault="005C511A">
      <w:pPr>
        <w:pStyle w:val="PR1"/>
      </w:pPr>
      <w:r>
        <w:t>Manufacturer's Certificate: Certify that products meet or exceed specified requirements.</w:t>
      </w:r>
    </w:p>
    <w:p w14:paraId="4B886A58" w14:textId="3C082BB3" w:rsidR="005C511A" w:rsidRDefault="005C511A" w:rsidP="009C1294">
      <w:pPr>
        <w:pStyle w:val="SpecifierNote"/>
      </w:pPr>
      <w:r>
        <w:t>Include separate paragraphs for additional certifications.</w:t>
      </w:r>
    </w:p>
    <w:p w14:paraId="4B6480DE" w14:textId="77777777" w:rsidR="005C511A" w:rsidRDefault="005C511A">
      <w:pPr>
        <w:pStyle w:val="PR1"/>
      </w:pPr>
      <w:r>
        <w:t>Manufacturer Instructions: Submit detailed instructions on installation requirements, including storage and handling procedures.</w:t>
      </w:r>
    </w:p>
    <w:p w14:paraId="69B0A8C0" w14:textId="77777777" w:rsidR="005C511A" w:rsidRDefault="005C511A">
      <w:pPr>
        <w:pStyle w:val="PR1"/>
      </w:pPr>
      <w:r>
        <w:t>Field Quality-Control Submittals: Indicate results of Contractor-furnished tests and inspections.</w:t>
      </w:r>
    </w:p>
    <w:p w14:paraId="3946C15D" w14:textId="77777777" w:rsidR="005C511A" w:rsidRDefault="005C511A">
      <w:pPr>
        <w:pStyle w:val="PR1"/>
      </w:pPr>
      <w:r>
        <w:t>Qualifications Statement:</w:t>
      </w:r>
    </w:p>
    <w:p w14:paraId="6A74F109" w14:textId="20814E31" w:rsidR="005C511A" w:rsidRDefault="005C511A" w:rsidP="009C1294">
      <w:pPr>
        <w:pStyle w:val="SpecifierNote"/>
      </w:pPr>
      <w:r>
        <w:t>Coordinate following subparagraph with requirements specified in QUALIFICATIONS Article.</w:t>
      </w:r>
    </w:p>
    <w:p w14:paraId="234FE7D3" w14:textId="77777777" w:rsidR="005C511A" w:rsidRDefault="005C511A">
      <w:pPr>
        <w:pStyle w:val="PR2"/>
        <w:contextualSpacing w:val="0"/>
      </w:pPr>
      <w:r>
        <w:t>Submit qualifications for installer.</w:t>
      </w:r>
    </w:p>
    <w:p w14:paraId="4B7D3F4D" w14:textId="77777777" w:rsidR="005C511A" w:rsidRDefault="005C511A" w:rsidP="009C1294">
      <w:pPr>
        <w:pStyle w:val="SpecifierNote"/>
      </w:pPr>
      <w:r>
        <w:t>Remove paragraph if not a LEED project.</w:t>
      </w:r>
    </w:p>
    <w:p w14:paraId="1EF248E9" w14:textId="77777777" w:rsidR="005C511A" w:rsidRDefault="005C511A">
      <w:pPr>
        <w:pStyle w:val="ART"/>
      </w:pPr>
      <w:r>
        <w:t>SUSTAINABLE DESIGN SUBMITTALS</w:t>
      </w:r>
    </w:p>
    <w:p w14:paraId="4FE3E79D" w14:textId="1BA17150" w:rsidR="005C511A" w:rsidRPr="005D2368" w:rsidRDefault="005C511A">
      <w:pPr>
        <w:pStyle w:val="PR1"/>
      </w:pPr>
      <w:r w:rsidRPr="005D2368">
        <w:t>Section 018113 - LEED Documentation Requirements: Requirements for sustainable design submittals.</w:t>
      </w:r>
    </w:p>
    <w:p w14:paraId="75394B1F" w14:textId="77777777" w:rsidR="005C511A" w:rsidRPr="005D2368" w:rsidRDefault="005C511A">
      <w:pPr>
        <w:pStyle w:val="PR1"/>
      </w:pPr>
      <w:r w:rsidRPr="005D2368">
        <w:t>Manufacturer's Certificate:</w:t>
      </w:r>
    </w:p>
    <w:p w14:paraId="3203E357" w14:textId="77777777" w:rsidR="005C511A" w:rsidRPr="005D2368" w:rsidRDefault="005C511A">
      <w:pPr>
        <w:pStyle w:val="PR2"/>
        <w:contextualSpacing w:val="0"/>
      </w:pPr>
      <w:r w:rsidRPr="005D2368">
        <w:t>Certify that products meet or exceed specified sustainable design requirements.</w:t>
      </w:r>
    </w:p>
    <w:p w14:paraId="5A355CD7" w14:textId="77777777" w:rsidR="005C511A" w:rsidRPr="005D2368" w:rsidRDefault="005C511A" w:rsidP="009C1294">
      <w:pPr>
        <w:pStyle w:val="SpecifierNote"/>
      </w:pPr>
      <w:r w:rsidRPr="005D2368">
        <w:t>Insert material certifications list below to suit products specified in this Section and Project sustainable design requirements. Specific certificate submittal and supporting data requirements are specified in Section 018113.</w:t>
      </w:r>
    </w:p>
    <w:p w14:paraId="4C3794F2" w14:textId="77777777" w:rsidR="005C511A" w:rsidRPr="005D2368" w:rsidRDefault="005C511A" w:rsidP="005C511A">
      <w:pPr>
        <w:pStyle w:val="PR2"/>
        <w:spacing w:before="0"/>
        <w:contextualSpacing w:val="0"/>
      </w:pPr>
      <w:r w:rsidRPr="005D2368">
        <w:t>Sustainable Sites Certificate: Certify paving materials Solar Reflectance Index (SRI).</w:t>
      </w:r>
    </w:p>
    <w:p w14:paraId="0B59F6E3" w14:textId="77777777" w:rsidR="005C511A" w:rsidRPr="005D2368" w:rsidRDefault="005C511A" w:rsidP="005C511A">
      <w:pPr>
        <w:pStyle w:val="PR2"/>
        <w:spacing w:before="0"/>
        <w:contextualSpacing w:val="0"/>
      </w:pPr>
      <w:r w:rsidRPr="005D2368">
        <w:t>Materials Resources Certificates:</w:t>
      </w:r>
    </w:p>
    <w:p w14:paraId="15611651" w14:textId="77777777" w:rsidR="005C511A" w:rsidRPr="005D2368" w:rsidRDefault="005C511A">
      <w:pPr>
        <w:pStyle w:val="PR3"/>
        <w:contextualSpacing w:val="0"/>
      </w:pPr>
      <w:r w:rsidRPr="005D2368">
        <w:t>Certify source and origin for [</w:t>
      </w:r>
      <w:r w:rsidRPr="005D2368">
        <w:rPr>
          <w:b/>
        </w:rPr>
        <w:t>salvaged</w:t>
      </w:r>
      <w:r w:rsidRPr="005D2368">
        <w:t>] [</w:t>
      </w:r>
      <w:r w:rsidRPr="005D2368">
        <w:rPr>
          <w:b/>
        </w:rPr>
        <w:t>and</w:t>
      </w:r>
      <w:r w:rsidRPr="005D2368">
        <w:t>] [</w:t>
      </w:r>
      <w:r w:rsidRPr="005D2368">
        <w:rPr>
          <w:b/>
        </w:rPr>
        <w:t>reused</w:t>
      </w:r>
      <w:r w:rsidRPr="005D2368">
        <w:t>] products.</w:t>
      </w:r>
    </w:p>
    <w:p w14:paraId="48A1EF93" w14:textId="77777777" w:rsidR="005C511A" w:rsidRPr="005D2368" w:rsidRDefault="005C511A" w:rsidP="005C511A">
      <w:pPr>
        <w:pStyle w:val="PR3"/>
        <w:spacing w:before="0"/>
        <w:contextualSpacing w:val="0"/>
      </w:pPr>
      <w:r w:rsidRPr="005D2368">
        <w:t>Certify source for regional materials and distance from Project Site.</w:t>
      </w:r>
    </w:p>
    <w:p w14:paraId="0770C58E" w14:textId="77777777" w:rsidR="005C511A" w:rsidRPr="005D2368" w:rsidRDefault="005C511A" w:rsidP="005C511A">
      <w:pPr>
        <w:pStyle w:val="PR3"/>
        <w:spacing w:before="0"/>
        <w:contextualSpacing w:val="0"/>
      </w:pPr>
      <w:r w:rsidRPr="005D2368">
        <w:t>Certify that lumber is harvested from Forest Stewardship Council (FSC) Certified well-managed forest.</w:t>
      </w:r>
    </w:p>
    <w:p w14:paraId="0C578253" w14:textId="77777777" w:rsidR="005C511A" w:rsidRPr="005D2368" w:rsidRDefault="005C511A">
      <w:pPr>
        <w:pStyle w:val="PR1"/>
      </w:pPr>
      <w:r w:rsidRPr="005D2368">
        <w:t>Product Cost Data:</w:t>
      </w:r>
    </w:p>
    <w:p w14:paraId="142F644D" w14:textId="77777777" w:rsidR="005C511A" w:rsidRPr="005D2368" w:rsidRDefault="005C511A">
      <w:pPr>
        <w:pStyle w:val="PR2"/>
        <w:contextualSpacing w:val="0"/>
      </w:pPr>
      <w:r w:rsidRPr="005D2368">
        <w:t>Submit cost of products to verify compliance with Project sustainable design requirements.</w:t>
      </w:r>
    </w:p>
    <w:p w14:paraId="79278FA6" w14:textId="77777777" w:rsidR="005C511A" w:rsidRPr="005D2368" w:rsidRDefault="005C511A" w:rsidP="005C511A">
      <w:pPr>
        <w:pStyle w:val="PR2"/>
        <w:spacing w:before="0"/>
        <w:contextualSpacing w:val="0"/>
      </w:pPr>
      <w:r w:rsidRPr="005D2368">
        <w:t>Exclude cost of labor and equipment to install products.</w:t>
      </w:r>
    </w:p>
    <w:p w14:paraId="7DBEBD8D" w14:textId="77777777" w:rsidR="005C511A" w:rsidRPr="005D2368" w:rsidRDefault="005C511A" w:rsidP="005C511A">
      <w:pPr>
        <w:pStyle w:val="PR2"/>
        <w:spacing w:before="0"/>
        <w:contextualSpacing w:val="0"/>
      </w:pPr>
      <w:r w:rsidRPr="005D2368">
        <w:t>Provide cost data for following products:</w:t>
      </w:r>
    </w:p>
    <w:p w14:paraId="197AB9F2" w14:textId="77777777" w:rsidR="005C511A" w:rsidRPr="005D2368" w:rsidRDefault="005C511A" w:rsidP="009C1294">
      <w:pPr>
        <w:pStyle w:val="SpecifierNote"/>
      </w:pPr>
      <w:r w:rsidRPr="005D2368">
        <w:t>Edit list of material cost data below to suit products specified in this Section and Project sustainable design requirements. Specific cost data requirements are specified in Section 018113.</w:t>
      </w:r>
    </w:p>
    <w:p w14:paraId="143C25CD" w14:textId="77777777" w:rsidR="005C511A" w:rsidRPr="005D2368" w:rsidRDefault="005C511A">
      <w:pPr>
        <w:pStyle w:val="PR3"/>
        <w:contextualSpacing w:val="0"/>
      </w:pPr>
      <w:r w:rsidRPr="005D2368">
        <w:t>Salvaged, refurbished, and reused products.</w:t>
      </w:r>
    </w:p>
    <w:p w14:paraId="6282D561" w14:textId="77777777" w:rsidR="005C511A" w:rsidRDefault="005C511A" w:rsidP="005C511A">
      <w:pPr>
        <w:pStyle w:val="PR3"/>
        <w:spacing w:before="0"/>
        <w:contextualSpacing w:val="0"/>
      </w:pPr>
      <w:r>
        <w:t>Regional products.</w:t>
      </w:r>
    </w:p>
    <w:p w14:paraId="5040D503" w14:textId="77777777" w:rsidR="005C511A" w:rsidRDefault="005C511A" w:rsidP="005C511A">
      <w:pPr>
        <w:pStyle w:val="PR3"/>
        <w:spacing w:before="0"/>
        <w:contextualSpacing w:val="0"/>
      </w:pPr>
      <w:r>
        <w:t>Certified wood products.</w:t>
      </w:r>
    </w:p>
    <w:p w14:paraId="6238A7B5" w14:textId="77777777" w:rsidR="005C511A" w:rsidRDefault="005C511A" w:rsidP="005C511A">
      <w:pPr>
        <w:pStyle w:val="PR3"/>
        <w:spacing w:before="0"/>
        <w:contextualSpacing w:val="0"/>
      </w:pPr>
      <w:r>
        <w:t>&lt;</w:t>
      </w:r>
      <w:r w:rsidRPr="003A72FD">
        <w:rPr>
          <w:b/>
        </w:rPr>
        <w:t>________</w:t>
      </w:r>
      <w:r>
        <w:t>&gt;.</w:t>
      </w:r>
    </w:p>
    <w:p w14:paraId="767B7DD0" w14:textId="5230DD39" w:rsidR="005C511A" w:rsidRDefault="005C511A" w:rsidP="006035E0">
      <w:pPr>
        <w:pStyle w:val="ART"/>
      </w:pPr>
      <w:r>
        <w:t>CLOSEOUT SUBMITTALS</w:t>
      </w:r>
    </w:p>
    <w:p w14:paraId="7A96906A" w14:textId="77777777" w:rsidR="005C511A" w:rsidRDefault="005C511A">
      <w:pPr>
        <w:pStyle w:val="PR1"/>
      </w:pPr>
      <w:r>
        <w:t>Project Record Documents:</w:t>
      </w:r>
    </w:p>
    <w:p w14:paraId="7D2F3C73" w14:textId="77777777" w:rsidR="005C511A" w:rsidRDefault="005C511A">
      <w:pPr>
        <w:pStyle w:val="PR2"/>
        <w:contextualSpacing w:val="0"/>
      </w:pPr>
      <w:r>
        <w:t>Record actual locations of poles, guys, and anchors.</w:t>
      </w:r>
    </w:p>
    <w:p w14:paraId="182EF10E" w14:textId="77777777" w:rsidR="005C511A" w:rsidRDefault="005C511A" w:rsidP="005C511A">
      <w:pPr>
        <w:pStyle w:val="PR2"/>
        <w:spacing w:before="0"/>
        <w:contextualSpacing w:val="0"/>
      </w:pPr>
      <w:r>
        <w:t>Record actual dimension of required horizontal and vertical clearances.</w:t>
      </w:r>
    </w:p>
    <w:p w14:paraId="5BE26181" w14:textId="77777777" w:rsidR="005C511A" w:rsidRDefault="005C511A">
      <w:pPr>
        <w:pStyle w:val="ART"/>
      </w:pPr>
      <w:r>
        <w:t>QUALITY ASSURANCE</w:t>
      </w:r>
    </w:p>
    <w:p w14:paraId="16C36D47" w14:textId="77777777" w:rsidR="005C511A" w:rsidRDefault="005C511A" w:rsidP="009C1294">
      <w:pPr>
        <w:pStyle w:val="SpecifierNote"/>
      </w:pPr>
      <w:r>
        <w:t>Include this Article to specify compliance with overall reference standards affecting products and installation included in this Section.</w:t>
      </w:r>
    </w:p>
    <w:p w14:paraId="62440758" w14:textId="77777777" w:rsidR="005C511A" w:rsidRDefault="005C511A" w:rsidP="009C1294">
      <w:pPr>
        <w:pStyle w:val="SpecifierNote"/>
      </w:pPr>
      <w:r>
        <w:t>See IEEE C2 to determine required loading conditions and construction grade.</w:t>
      </w:r>
    </w:p>
    <w:p w14:paraId="66DAB0E7" w14:textId="77777777" w:rsidR="005C511A" w:rsidRDefault="005C511A">
      <w:pPr>
        <w:pStyle w:val="PR1"/>
      </w:pPr>
      <w:r>
        <w:t>Perform Work according to IEEE C2 for &lt;</w:t>
      </w:r>
      <w:r w:rsidRPr="003A72FD">
        <w:rPr>
          <w:b/>
        </w:rPr>
        <w:t>________</w:t>
      </w:r>
      <w:r>
        <w:t>&gt; loading conditions and Grade &lt;</w:t>
      </w:r>
      <w:r w:rsidRPr="003A72FD">
        <w:rPr>
          <w:b/>
        </w:rPr>
        <w:t>________</w:t>
      </w:r>
      <w:r>
        <w:t>&gt; construction.</w:t>
      </w:r>
    </w:p>
    <w:p w14:paraId="4C1A57AE" w14:textId="40F3F2F6" w:rsidR="005C511A" w:rsidRDefault="005C511A" w:rsidP="009C1294">
      <w:pPr>
        <w:pStyle w:val="SpecifierNote"/>
      </w:pPr>
      <w:r>
        <w:t>Include following paragraph only when cost of acquiring specified standards is justified.</w:t>
      </w:r>
    </w:p>
    <w:p w14:paraId="29A29012" w14:textId="77777777" w:rsidR="005C511A" w:rsidRDefault="005C511A">
      <w:pPr>
        <w:pStyle w:val="PR1"/>
      </w:pPr>
      <w:r>
        <w:t>Maintain &lt;</w:t>
      </w:r>
      <w:r w:rsidRPr="003A72FD">
        <w:rPr>
          <w:b/>
        </w:rPr>
        <w:t>________</w:t>
      </w:r>
      <w:r>
        <w:t>&gt; [</w:t>
      </w:r>
      <w:r w:rsidRPr="003A72FD">
        <w:rPr>
          <w:b/>
        </w:rPr>
        <w:t>copy</w:t>
      </w:r>
      <w:r>
        <w:t>] [</w:t>
      </w:r>
      <w:r w:rsidRPr="003A72FD">
        <w:rPr>
          <w:b/>
        </w:rPr>
        <w:t>copies</w:t>
      </w:r>
      <w:r>
        <w:t>] of each standard affecting Work of this Section on Site.</w:t>
      </w:r>
    </w:p>
    <w:p w14:paraId="5C7DBE8E" w14:textId="77777777" w:rsidR="005C511A" w:rsidRDefault="005C511A">
      <w:pPr>
        <w:pStyle w:val="ART"/>
      </w:pPr>
      <w:r>
        <w:t>QUALIFICATIONS</w:t>
      </w:r>
    </w:p>
    <w:p w14:paraId="5F043A61" w14:textId="69BCA9D2" w:rsidR="005C511A" w:rsidRDefault="005C511A" w:rsidP="009C1294">
      <w:pPr>
        <w:pStyle w:val="SpecifierNote"/>
      </w:pPr>
      <w:r>
        <w:t>Coordinate following paragraph with requirements specified in SUBMITTALS Article.</w:t>
      </w:r>
    </w:p>
    <w:p w14:paraId="4040918D" w14:textId="77777777" w:rsidR="005C511A" w:rsidRDefault="005C511A">
      <w:pPr>
        <w:pStyle w:val="PR1"/>
      </w:pPr>
      <w:r>
        <w:t>Installer: Company specializing in performing Work of this Section with minimum [</w:t>
      </w:r>
      <w:r w:rsidRPr="003A72FD">
        <w:rPr>
          <w:b/>
        </w:rPr>
        <w:t>three</w:t>
      </w:r>
      <w:r>
        <w:t>] &lt;</w:t>
      </w:r>
      <w:r w:rsidRPr="003A72FD">
        <w:rPr>
          <w:b/>
        </w:rPr>
        <w:t>________</w:t>
      </w:r>
      <w:r>
        <w:t>&gt; years' [</w:t>
      </w:r>
      <w:r w:rsidRPr="003A72FD">
        <w:rPr>
          <w:b/>
        </w:rPr>
        <w:t>documented</w:t>
      </w:r>
      <w:r>
        <w:t>] experience.</w:t>
      </w:r>
    </w:p>
    <w:p w14:paraId="081CA0CC" w14:textId="77777777" w:rsidR="005C511A" w:rsidRDefault="005C511A">
      <w:pPr>
        <w:pStyle w:val="ART"/>
      </w:pPr>
      <w:r>
        <w:t>DELIVERY, STORAGE, AND HANDLING</w:t>
      </w:r>
    </w:p>
    <w:p w14:paraId="47AA320B" w14:textId="77777777" w:rsidR="005C511A" w:rsidRDefault="005C511A">
      <w:pPr>
        <w:pStyle w:val="PR1"/>
      </w:pPr>
      <w:r>
        <w:t>Inspection: Accept materials on Site in manufacturer's original packaging and inspect for damage.</w:t>
      </w:r>
    </w:p>
    <w:p w14:paraId="674EA03E" w14:textId="77777777" w:rsidR="005C511A" w:rsidRDefault="005C511A">
      <w:pPr>
        <w:pStyle w:val="PR1"/>
      </w:pPr>
      <w:r>
        <w:t>Handling:</w:t>
      </w:r>
    </w:p>
    <w:p w14:paraId="4E6658F8" w14:textId="0B90FD7B" w:rsidR="005C511A" w:rsidRDefault="005C511A">
      <w:pPr>
        <w:pStyle w:val="PR2"/>
        <w:contextualSpacing w:val="0"/>
      </w:pPr>
      <w:r>
        <w:t xml:space="preserve">Handle treated poles with tools that do not produce indentations greater than </w:t>
      </w:r>
      <w:r>
        <w:rPr>
          <w:rStyle w:val="IP"/>
        </w:rPr>
        <w:t>1 inch</w:t>
      </w:r>
      <w:r>
        <w:t xml:space="preserve"> deep.</w:t>
      </w:r>
    </w:p>
    <w:p w14:paraId="476FF1E4" w14:textId="77777777" w:rsidR="005C511A" w:rsidRDefault="005C511A" w:rsidP="005C511A">
      <w:pPr>
        <w:pStyle w:val="PR2"/>
        <w:spacing w:before="0"/>
        <w:contextualSpacing w:val="0"/>
      </w:pPr>
      <w:r>
        <w:t>Do not drag treated poles along ground.</w:t>
      </w:r>
    </w:p>
    <w:p w14:paraId="2C9FA2D4" w14:textId="0479F0E1" w:rsidR="005C511A" w:rsidRDefault="005C511A" w:rsidP="005C511A">
      <w:pPr>
        <w:pStyle w:val="PR2"/>
        <w:spacing w:before="0"/>
        <w:contextualSpacing w:val="0"/>
      </w:pPr>
      <w:r>
        <w:t xml:space="preserve">Do not apply tools to section of treated poles between </w:t>
      </w:r>
      <w:r>
        <w:rPr>
          <w:rStyle w:val="IP"/>
        </w:rPr>
        <w:t>1 foot</w:t>
      </w:r>
      <w:r>
        <w:t xml:space="preserve"> above and </w:t>
      </w:r>
      <w:r>
        <w:rPr>
          <w:rStyle w:val="IP"/>
        </w:rPr>
        <w:t>2 feet</w:t>
      </w:r>
      <w:r>
        <w:t xml:space="preserve"> below ground line.</w:t>
      </w:r>
    </w:p>
    <w:p w14:paraId="0336612E" w14:textId="77777777" w:rsidR="005C511A" w:rsidRDefault="005C511A">
      <w:pPr>
        <w:pStyle w:val="PR1"/>
      </w:pPr>
      <w:r>
        <w:t>Storage:</w:t>
      </w:r>
    </w:p>
    <w:p w14:paraId="583AE419" w14:textId="77777777" w:rsidR="005C511A" w:rsidRDefault="005C511A">
      <w:pPr>
        <w:pStyle w:val="PR2"/>
        <w:contextualSpacing w:val="0"/>
      </w:pPr>
      <w:r>
        <w:t>Store poles according to manufacturer instructions.</w:t>
      </w:r>
    </w:p>
    <w:p w14:paraId="664D6A60" w14:textId="77777777" w:rsidR="005C511A" w:rsidRDefault="005C511A" w:rsidP="005C511A">
      <w:pPr>
        <w:pStyle w:val="PR2"/>
        <w:spacing w:before="0"/>
        <w:contextualSpacing w:val="0"/>
      </w:pPr>
      <w:r>
        <w:t>Stack poles stored for more than two weeks on decay-resistant skids arranged to support poles without noticeable pole distortion.</w:t>
      </w:r>
    </w:p>
    <w:p w14:paraId="42F6C6CE" w14:textId="77777777" w:rsidR="005C511A" w:rsidRDefault="005C511A">
      <w:pPr>
        <w:pStyle w:val="PR1"/>
      </w:pPr>
      <w:r>
        <w:t>Protection:</w:t>
      </w:r>
    </w:p>
    <w:p w14:paraId="1035B630" w14:textId="77777777" w:rsidR="005C511A" w:rsidRDefault="005C511A">
      <w:pPr>
        <w:pStyle w:val="PR2"/>
        <w:contextualSpacing w:val="0"/>
      </w:pPr>
      <w:r>
        <w:t>Protect poles from damage and decay by stacking to allow free circulation of air.</w:t>
      </w:r>
    </w:p>
    <w:p w14:paraId="779B11BF" w14:textId="79A4746F" w:rsidR="005C511A" w:rsidRDefault="005C511A" w:rsidP="005C511A">
      <w:pPr>
        <w:pStyle w:val="PR2"/>
        <w:spacing w:before="0"/>
        <w:contextualSpacing w:val="0"/>
      </w:pPr>
      <w:r>
        <w:t xml:space="preserve">Maintain </w:t>
      </w:r>
      <w:r>
        <w:rPr>
          <w:rStyle w:val="IP"/>
        </w:rPr>
        <w:t>1-foot</w:t>
      </w:r>
      <w:r>
        <w:t xml:space="preserve"> minimum spacing between bottom pole and ground or ground vegetation.</w:t>
      </w:r>
    </w:p>
    <w:p w14:paraId="1304C314" w14:textId="77777777" w:rsidR="005C511A" w:rsidRDefault="005C511A" w:rsidP="005C511A">
      <w:pPr>
        <w:pStyle w:val="PR2"/>
        <w:spacing w:before="0"/>
        <w:contextualSpacing w:val="0"/>
      </w:pPr>
      <w:r>
        <w:t>Do not store poles above decayed or decaying wood.</w:t>
      </w:r>
    </w:p>
    <w:p w14:paraId="38BC7EF4" w14:textId="77777777" w:rsidR="005C511A" w:rsidRDefault="005C511A" w:rsidP="005C511A">
      <w:pPr>
        <w:pStyle w:val="PR2"/>
        <w:spacing w:before="0"/>
        <w:contextualSpacing w:val="0"/>
      </w:pPr>
      <w:r>
        <w:t>Provide additional protection according to manufacturer instructions.</w:t>
      </w:r>
    </w:p>
    <w:p w14:paraId="325F2252" w14:textId="77777777" w:rsidR="005C511A" w:rsidRDefault="005C511A">
      <w:pPr>
        <w:pStyle w:val="PRT"/>
      </w:pPr>
      <w:r>
        <w:t>PRODUCTS</w:t>
      </w:r>
    </w:p>
    <w:p w14:paraId="06B468CD" w14:textId="77777777" w:rsidR="005C511A" w:rsidRDefault="005C511A">
      <w:pPr>
        <w:pStyle w:val="ART"/>
      </w:pPr>
      <w:r>
        <w:t>POLES</w:t>
      </w:r>
    </w:p>
    <w:p w14:paraId="52253F1D" w14:textId="77777777" w:rsidR="005C511A" w:rsidRDefault="005C511A">
      <w:pPr>
        <w:pStyle w:val="PR1"/>
      </w:pPr>
      <w:r>
        <w:t>Wood Poles:</w:t>
      </w:r>
    </w:p>
    <w:p w14:paraId="79F30FAD" w14:textId="77777777" w:rsidR="005C511A" w:rsidRDefault="005C511A">
      <w:pPr>
        <w:pStyle w:val="PR2"/>
        <w:contextualSpacing w:val="0"/>
      </w:pPr>
      <w:r>
        <w:t>Comply with ANSI O5.1.</w:t>
      </w:r>
    </w:p>
    <w:p w14:paraId="7CAD5F5F" w14:textId="77777777" w:rsidR="005C511A" w:rsidRDefault="005C511A" w:rsidP="005C511A">
      <w:pPr>
        <w:pStyle w:val="PR2"/>
        <w:spacing w:before="0"/>
        <w:contextualSpacing w:val="0"/>
      </w:pPr>
      <w:r>
        <w:t>Material: Treated [</w:t>
      </w:r>
      <w:r w:rsidRPr="003A72FD">
        <w:rPr>
          <w:b/>
        </w:rPr>
        <w:t>Douglas fir</w:t>
      </w:r>
      <w:r>
        <w:t>] [</w:t>
      </w:r>
      <w:r w:rsidRPr="003A72FD">
        <w:rPr>
          <w:b/>
        </w:rPr>
        <w:t>southern pine</w:t>
      </w:r>
      <w:r>
        <w:t>].</w:t>
      </w:r>
    </w:p>
    <w:p w14:paraId="2230C5B6" w14:textId="4FD6FBB1" w:rsidR="005C511A" w:rsidRDefault="005C511A" w:rsidP="005C511A">
      <w:pPr>
        <w:pStyle w:val="PR2"/>
        <w:spacing w:before="0"/>
        <w:contextualSpacing w:val="0"/>
      </w:pPr>
      <w:r>
        <w:t>Minimum Length: [</w:t>
      </w:r>
      <w:r w:rsidRPr="003A72FD">
        <w:rPr>
          <w:b/>
        </w:rPr>
        <w:t>As indicated on Drawings</w:t>
      </w:r>
      <w:r>
        <w:t>] [</w:t>
      </w:r>
      <w:r>
        <w:rPr>
          <w:rStyle w:val="IP"/>
          <w:b/>
        </w:rPr>
        <w:t>&lt;________&gt; feet</w:t>
      </w:r>
      <w:r>
        <w:t>].</w:t>
      </w:r>
    </w:p>
    <w:p w14:paraId="441D96E2" w14:textId="77777777" w:rsidR="005C511A" w:rsidRDefault="005C511A" w:rsidP="005C511A">
      <w:pPr>
        <w:pStyle w:val="PR2"/>
        <w:spacing w:before="0"/>
        <w:contextualSpacing w:val="0"/>
      </w:pPr>
      <w:r>
        <w:t>Minimum Class: [</w:t>
      </w:r>
      <w:r w:rsidRPr="003A72FD">
        <w:rPr>
          <w:b/>
        </w:rPr>
        <w:t>As indicated on Drawings</w:t>
      </w:r>
      <w:r>
        <w:t>] &lt;</w:t>
      </w:r>
      <w:r w:rsidRPr="003A72FD">
        <w:rPr>
          <w:b/>
        </w:rPr>
        <w:t>________</w:t>
      </w:r>
      <w:r>
        <w:t>&gt;.</w:t>
      </w:r>
    </w:p>
    <w:p w14:paraId="3E3225AE" w14:textId="77777777" w:rsidR="005C511A" w:rsidRDefault="005C511A">
      <w:pPr>
        <w:pStyle w:val="PR1"/>
      </w:pPr>
      <w:r>
        <w:t>Preservative Type: [</w:t>
      </w:r>
      <w:r w:rsidRPr="003A72FD">
        <w:rPr>
          <w:b/>
        </w:rPr>
        <w:t>Oil-borne</w:t>
      </w:r>
      <w:r>
        <w:t>] [</w:t>
      </w:r>
      <w:r w:rsidRPr="003A72FD">
        <w:rPr>
          <w:b/>
        </w:rPr>
        <w:t>Waterborne</w:t>
      </w:r>
      <w:r>
        <w:t>] &lt;</w:t>
      </w:r>
      <w:r w:rsidRPr="003A72FD">
        <w:rPr>
          <w:b/>
        </w:rPr>
        <w:t>________</w:t>
      </w:r>
      <w:r>
        <w:t>&gt;.</w:t>
      </w:r>
    </w:p>
    <w:p w14:paraId="24DC6C4A" w14:textId="77777777" w:rsidR="005C511A" w:rsidRDefault="005C511A">
      <w:pPr>
        <w:pStyle w:val="ART"/>
      </w:pPr>
      <w:r>
        <w:t>CROSS ARMS</w:t>
      </w:r>
    </w:p>
    <w:p w14:paraId="373311D3" w14:textId="77777777" w:rsidR="005C511A" w:rsidRDefault="005C511A">
      <w:pPr>
        <w:pStyle w:val="PR1"/>
      </w:pPr>
      <w:r>
        <w:t>Cross Arms and Timbers:</w:t>
      </w:r>
    </w:p>
    <w:p w14:paraId="3D3F954F" w14:textId="77777777" w:rsidR="005C511A" w:rsidRDefault="005C511A">
      <w:pPr>
        <w:pStyle w:val="PR2"/>
        <w:contextualSpacing w:val="0"/>
      </w:pPr>
      <w:r>
        <w:t>Material: Straight-grained [</w:t>
      </w:r>
      <w:r w:rsidRPr="003A72FD">
        <w:rPr>
          <w:b/>
        </w:rPr>
        <w:t>Douglas fir</w:t>
      </w:r>
      <w:r>
        <w:t>] [</w:t>
      </w:r>
      <w:r w:rsidRPr="003A72FD">
        <w:rPr>
          <w:b/>
        </w:rPr>
        <w:t>southern pine</w:t>
      </w:r>
      <w:r>
        <w:t>].</w:t>
      </w:r>
    </w:p>
    <w:p w14:paraId="4B4FC061" w14:textId="7EEAB087" w:rsidR="005C511A" w:rsidRDefault="005C511A" w:rsidP="005C511A">
      <w:pPr>
        <w:pStyle w:val="PR2"/>
        <w:spacing w:before="0"/>
        <w:contextualSpacing w:val="0"/>
      </w:pPr>
      <w:r>
        <w:t>Tolerance: Free of bends and twists to within [</w:t>
      </w:r>
      <w:r>
        <w:rPr>
          <w:rStyle w:val="IP"/>
          <w:b/>
        </w:rPr>
        <w:t>0.1 inch/foot</w:t>
      </w:r>
      <w:r>
        <w:t>] [</w:t>
      </w:r>
      <w:r w:rsidRPr="003A72FD">
        <w:rPr>
          <w:b/>
        </w:rPr>
        <w:t>1 percent</w:t>
      </w:r>
      <w:r>
        <w:t>] of length.</w:t>
      </w:r>
    </w:p>
    <w:p w14:paraId="4D942A6B" w14:textId="77777777" w:rsidR="005C511A" w:rsidRDefault="005C511A">
      <w:pPr>
        <w:pStyle w:val="PR1"/>
      </w:pPr>
      <w:r>
        <w:t>Wood Preservative:</w:t>
      </w:r>
    </w:p>
    <w:p w14:paraId="482C3B43" w14:textId="77777777" w:rsidR="005C511A" w:rsidRDefault="005C511A">
      <w:pPr>
        <w:pStyle w:val="PR2"/>
        <w:contextualSpacing w:val="0"/>
      </w:pPr>
      <w:r>
        <w:t>Type: Pressure treatment.</w:t>
      </w:r>
    </w:p>
    <w:p w14:paraId="63EA64DC" w14:textId="77777777" w:rsidR="005C511A" w:rsidRDefault="005C511A" w:rsidP="005C511A">
      <w:pPr>
        <w:pStyle w:val="PR2"/>
        <w:spacing w:before="0"/>
        <w:contextualSpacing w:val="0"/>
      </w:pPr>
      <w:r>
        <w:t>Comply with AWPA U1.</w:t>
      </w:r>
    </w:p>
    <w:p w14:paraId="322C3EDD" w14:textId="77777777" w:rsidR="005C511A" w:rsidRDefault="005C511A" w:rsidP="005C511A">
      <w:pPr>
        <w:pStyle w:val="PR2"/>
        <w:spacing w:before="0"/>
        <w:contextualSpacing w:val="0"/>
      </w:pPr>
      <w:r>
        <w:t>Preservative Type: [</w:t>
      </w:r>
      <w:r w:rsidRPr="003A72FD">
        <w:rPr>
          <w:b/>
        </w:rPr>
        <w:t>Oil-borne</w:t>
      </w:r>
      <w:r>
        <w:t>] [</w:t>
      </w:r>
      <w:r w:rsidRPr="003A72FD">
        <w:rPr>
          <w:b/>
        </w:rPr>
        <w:t>Waterborne</w:t>
      </w:r>
      <w:r>
        <w:t>] &lt;</w:t>
      </w:r>
      <w:r w:rsidRPr="003A72FD">
        <w:rPr>
          <w:b/>
        </w:rPr>
        <w:t>________</w:t>
      </w:r>
      <w:r>
        <w:t>&gt;.</w:t>
      </w:r>
    </w:p>
    <w:p w14:paraId="6674702F" w14:textId="4C302053" w:rsidR="005C511A" w:rsidRDefault="005C511A">
      <w:pPr>
        <w:pStyle w:val="PR1"/>
      </w:pPr>
      <w:r>
        <w:t xml:space="preserve">Size: </w:t>
      </w:r>
      <w:r>
        <w:rPr>
          <w:rStyle w:val="IP"/>
        </w:rPr>
        <w:t>[</w:t>
      </w:r>
      <w:r w:rsidRPr="006035E0">
        <w:rPr>
          <w:rStyle w:val="IP"/>
          <w:b/>
          <w:bCs/>
        </w:rPr>
        <w:t>4.25</w:t>
      </w:r>
      <w:r>
        <w:rPr>
          <w:rStyle w:val="IP"/>
        </w:rPr>
        <w:t>] &lt;________&gt; inches by [</w:t>
      </w:r>
      <w:r w:rsidRPr="006035E0">
        <w:rPr>
          <w:rStyle w:val="IP"/>
          <w:b/>
          <w:bCs/>
        </w:rPr>
        <w:t>5.25</w:t>
      </w:r>
      <w:r>
        <w:rPr>
          <w:rStyle w:val="IP"/>
        </w:rPr>
        <w:t>] &lt;________&gt; inches by [</w:t>
      </w:r>
      <w:r w:rsidRPr="006035E0">
        <w:rPr>
          <w:rStyle w:val="IP"/>
          <w:b/>
          <w:bCs/>
        </w:rPr>
        <w:t>9</w:t>
      </w:r>
      <w:r>
        <w:rPr>
          <w:rStyle w:val="IP"/>
        </w:rPr>
        <w:t>] &lt;________&gt; feet</w:t>
      </w:r>
      <w:r>
        <w:t>.</w:t>
      </w:r>
    </w:p>
    <w:p w14:paraId="1C00BB5B" w14:textId="77777777" w:rsidR="005C511A" w:rsidRDefault="005C511A" w:rsidP="009C1294">
      <w:pPr>
        <w:pStyle w:val="SpecifierNote"/>
      </w:pPr>
      <w:r>
        <w:t>Remove paragraph if not a LEED project.</w:t>
      </w:r>
    </w:p>
    <w:p w14:paraId="63204455" w14:textId="77777777" w:rsidR="005C511A" w:rsidRDefault="005C511A">
      <w:pPr>
        <w:pStyle w:val="ART"/>
      </w:pPr>
      <w:r>
        <w:t>SUSTAINABILITY CHARACTERISTICS</w:t>
      </w:r>
    </w:p>
    <w:p w14:paraId="67EA6C82" w14:textId="77777777" w:rsidR="005C511A" w:rsidRPr="005D2368" w:rsidRDefault="005C511A" w:rsidP="009C1294">
      <w:pPr>
        <w:pStyle w:val="SpecifierNote"/>
      </w:pPr>
      <w:r w:rsidRPr="005D2368">
        <w:t>Insert sustainable design characteristics in this Article to suit content of this Section and Project sustainable design requirements as specified in Section 018113.</w:t>
      </w:r>
    </w:p>
    <w:p w14:paraId="2751AC31" w14:textId="77777777" w:rsidR="005C511A" w:rsidRDefault="005C511A">
      <w:pPr>
        <w:pStyle w:val="PR1"/>
      </w:pPr>
      <w:r w:rsidRPr="005D2368">
        <w:t>Section 018113 - Sustainable Design Requirements: Requirements for sustainable design</w:t>
      </w:r>
      <w:r>
        <w:t xml:space="preserve"> compliance.</w:t>
      </w:r>
    </w:p>
    <w:p w14:paraId="03479C09" w14:textId="29B63D56" w:rsidR="005C511A" w:rsidRDefault="005C511A">
      <w:pPr>
        <w:pStyle w:val="PR2"/>
        <w:contextualSpacing w:val="0"/>
      </w:pPr>
      <w:r>
        <w:t xml:space="preserve">Regional Materials: Furnish materials extracted, processed, and manufactured within </w:t>
      </w:r>
      <w:r>
        <w:rPr>
          <w:rStyle w:val="IP"/>
        </w:rPr>
        <w:t>500 miles</w:t>
      </w:r>
      <w:r>
        <w:t xml:space="preserve"> of Project Site [</w:t>
      </w:r>
      <w:r w:rsidRPr="003A72FD">
        <w:rPr>
          <w:b/>
        </w:rPr>
        <w:t>including:</w:t>
      </w:r>
      <w:r>
        <w:t>] [</w:t>
      </w:r>
      <w:r w:rsidRPr="003A72FD">
        <w:rPr>
          <w:b/>
        </w:rPr>
        <w:t>.</w:t>
      </w:r>
      <w:r>
        <w:t>]</w:t>
      </w:r>
    </w:p>
    <w:p w14:paraId="6D39BCA4" w14:textId="77777777" w:rsidR="005C511A" w:rsidRDefault="005C511A" w:rsidP="009C1294">
      <w:pPr>
        <w:pStyle w:val="SpecifierNote"/>
      </w:pPr>
      <w:r>
        <w:t>Insert list of materials specified in this Section required to be regional materials.</w:t>
      </w:r>
    </w:p>
    <w:p w14:paraId="5B06C256" w14:textId="77777777" w:rsidR="005C511A" w:rsidRDefault="005C511A">
      <w:pPr>
        <w:pStyle w:val="PR3"/>
        <w:contextualSpacing w:val="0"/>
      </w:pPr>
      <w:r>
        <w:t>&lt;</w:t>
      </w:r>
      <w:r w:rsidRPr="003A72FD">
        <w:rPr>
          <w:b/>
        </w:rPr>
        <w:t>________</w:t>
      </w:r>
      <w:r>
        <w:t>&gt;.</w:t>
      </w:r>
    </w:p>
    <w:p w14:paraId="2D5A373C" w14:textId="77777777" w:rsidR="005C511A" w:rsidRDefault="005C511A">
      <w:pPr>
        <w:pStyle w:val="PR2"/>
        <w:contextualSpacing w:val="0"/>
      </w:pPr>
      <w:r>
        <w:t>Certified Wood Materials: Furnish wood materials certified according to FSC standards [</w:t>
      </w:r>
      <w:r w:rsidRPr="003A72FD">
        <w:rPr>
          <w:b/>
        </w:rPr>
        <w:t>including:</w:t>
      </w:r>
      <w:r>
        <w:t>] [</w:t>
      </w:r>
      <w:r w:rsidRPr="003A72FD">
        <w:rPr>
          <w:b/>
        </w:rPr>
        <w:t>.</w:t>
      </w:r>
      <w:r>
        <w:t>]</w:t>
      </w:r>
    </w:p>
    <w:p w14:paraId="7905B20A" w14:textId="77777777" w:rsidR="005C511A" w:rsidRDefault="005C511A" w:rsidP="009C1294">
      <w:pPr>
        <w:pStyle w:val="SpecifierNote"/>
      </w:pPr>
      <w:r>
        <w:t>Insert list of materials specified in this Section required to be certified wood.</w:t>
      </w:r>
    </w:p>
    <w:p w14:paraId="6A8C2124" w14:textId="77777777" w:rsidR="005C511A" w:rsidRDefault="005C511A">
      <w:pPr>
        <w:pStyle w:val="PR3"/>
        <w:contextualSpacing w:val="0"/>
      </w:pPr>
      <w:r>
        <w:t>&lt;</w:t>
      </w:r>
      <w:r w:rsidRPr="003A72FD">
        <w:rPr>
          <w:b/>
        </w:rPr>
        <w:t>________</w:t>
      </w:r>
      <w:r>
        <w:t>&gt;.</w:t>
      </w:r>
    </w:p>
    <w:p w14:paraId="1CE0577E" w14:textId="77777777" w:rsidR="005C511A" w:rsidRDefault="005C511A">
      <w:pPr>
        <w:pStyle w:val="ART"/>
      </w:pPr>
      <w:r>
        <w:t>ACCESSORIES</w:t>
      </w:r>
    </w:p>
    <w:p w14:paraId="65894873" w14:textId="77777777" w:rsidR="005C511A" w:rsidRDefault="005C511A">
      <w:pPr>
        <w:pStyle w:val="PR1"/>
      </w:pPr>
      <w:r>
        <w:t>Cross-Arm Braces:</w:t>
      </w:r>
    </w:p>
    <w:p w14:paraId="5EAD4F26" w14:textId="77777777" w:rsidR="005C511A" w:rsidRDefault="005C511A">
      <w:pPr>
        <w:pStyle w:val="PR2"/>
        <w:contextualSpacing w:val="0"/>
      </w:pPr>
      <w:r>
        <w:t>Material: Galvanized structural steel.</w:t>
      </w:r>
    </w:p>
    <w:p w14:paraId="39C249CF" w14:textId="12DE8D95" w:rsidR="005C511A" w:rsidRDefault="005C511A" w:rsidP="005C511A">
      <w:pPr>
        <w:pStyle w:val="PR2"/>
        <w:spacing w:before="0"/>
        <w:contextualSpacing w:val="0"/>
      </w:pPr>
      <w:r>
        <w:t xml:space="preserve">Comply with ASTM </w:t>
      </w:r>
      <w:r>
        <w:rPr>
          <w:rStyle w:val="IP"/>
        </w:rPr>
        <w:t>A123</w:t>
      </w:r>
      <w:r>
        <w:t>.</w:t>
      </w:r>
    </w:p>
    <w:p w14:paraId="6D965E57" w14:textId="77777777" w:rsidR="005C511A" w:rsidRDefault="005C511A">
      <w:pPr>
        <w:pStyle w:val="PR1"/>
      </w:pPr>
      <w:r>
        <w:t>Miscellaneous Pole Hardware: Hot-dip galvanized after fabrication.</w:t>
      </w:r>
    </w:p>
    <w:p w14:paraId="3CAE2F22" w14:textId="77777777" w:rsidR="005C511A" w:rsidRDefault="005C511A">
      <w:pPr>
        <w:pStyle w:val="PR1"/>
      </w:pPr>
      <w:r>
        <w:t>Angle Braces:</w:t>
      </w:r>
    </w:p>
    <w:p w14:paraId="01530B30" w14:textId="24814E10" w:rsidR="005C511A" w:rsidRDefault="005C511A">
      <w:pPr>
        <w:pStyle w:val="PR2"/>
        <w:contextualSpacing w:val="0"/>
      </w:pPr>
      <w:r>
        <w:t xml:space="preserve">Span: </w:t>
      </w:r>
      <w:r>
        <w:rPr>
          <w:rStyle w:val="IP"/>
        </w:rPr>
        <w:t>[</w:t>
      </w:r>
      <w:r w:rsidRPr="006035E0">
        <w:rPr>
          <w:rStyle w:val="IP"/>
          <w:b/>
          <w:bCs/>
        </w:rPr>
        <w:t>60</w:t>
      </w:r>
      <w:r>
        <w:rPr>
          <w:rStyle w:val="IP"/>
        </w:rPr>
        <w:t>] &lt;________&gt; inches</w:t>
      </w:r>
      <w:r>
        <w:t>.</w:t>
      </w:r>
    </w:p>
    <w:p w14:paraId="69E0F020" w14:textId="4587EF9C" w:rsidR="005C511A" w:rsidRDefault="005C511A" w:rsidP="005C511A">
      <w:pPr>
        <w:pStyle w:val="PR2"/>
        <w:spacing w:before="0"/>
        <w:contextualSpacing w:val="0"/>
      </w:pPr>
      <w:r>
        <w:t xml:space="preserve">Drop: </w:t>
      </w:r>
      <w:r>
        <w:rPr>
          <w:rStyle w:val="IP"/>
        </w:rPr>
        <w:t>[</w:t>
      </w:r>
      <w:r w:rsidRPr="006035E0">
        <w:rPr>
          <w:rStyle w:val="IP"/>
          <w:b/>
          <w:bCs/>
        </w:rPr>
        <w:t>18</w:t>
      </w:r>
      <w:r>
        <w:rPr>
          <w:rStyle w:val="IP"/>
        </w:rPr>
        <w:t>] &lt;________&gt; inches</w:t>
      </w:r>
      <w:r>
        <w:t>.</w:t>
      </w:r>
    </w:p>
    <w:p w14:paraId="7568E499" w14:textId="1DF6168A" w:rsidR="005C511A" w:rsidRDefault="005C511A" w:rsidP="005C511A">
      <w:pPr>
        <w:pStyle w:val="PR2"/>
        <w:spacing w:before="0"/>
        <w:contextualSpacing w:val="0"/>
      </w:pPr>
      <w:r>
        <w:t xml:space="preserve">Fabrication: Drop-formed in one piece from </w:t>
      </w:r>
      <w:r>
        <w:rPr>
          <w:rStyle w:val="IP"/>
        </w:rPr>
        <w:t>1-3/4-by-1-3/4-inch</w:t>
      </w:r>
      <w:r>
        <w:t xml:space="preserve"> angle.</w:t>
      </w:r>
    </w:p>
    <w:p w14:paraId="5416B93E" w14:textId="77777777" w:rsidR="005C511A" w:rsidRDefault="005C511A">
      <w:pPr>
        <w:pStyle w:val="PR1"/>
      </w:pPr>
      <w:r>
        <w:t>Flat Braces:</w:t>
      </w:r>
    </w:p>
    <w:p w14:paraId="06CD5C83" w14:textId="08C9793A" w:rsidR="005C511A" w:rsidRDefault="005C511A">
      <w:pPr>
        <w:pStyle w:val="PR2"/>
        <w:contextualSpacing w:val="0"/>
      </w:pPr>
      <w:r>
        <w:t xml:space="preserve">Size: </w:t>
      </w:r>
      <w:r>
        <w:rPr>
          <w:rStyle w:val="IP"/>
        </w:rPr>
        <w:t>1/4 by 1-1/4 inches</w:t>
      </w:r>
      <w:r>
        <w:t>.</w:t>
      </w:r>
    </w:p>
    <w:p w14:paraId="0F62D107" w14:textId="77777777" w:rsidR="005C511A" w:rsidRDefault="005C511A">
      <w:pPr>
        <w:pStyle w:val="PR1"/>
      </w:pPr>
      <w:r>
        <w:t>Anchor Rods and Nuts: Comply with IEEE C135.2.</w:t>
      </w:r>
    </w:p>
    <w:p w14:paraId="5CF9BF4D" w14:textId="77777777" w:rsidR="005C511A" w:rsidRDefault="005C511A">
      <w:pPr>
        <w:pStyle w:val="PR1"/>
      </w:pPr>
      <w:r>
        <w:t>Bolts and Nuts: Comply with IEEE C135.1.</w:t>
      </w:r>
    </w:p>
    <w:p w14:paraId="742CCAEE" w14:textId="77777777" w:rsidR="005C511A" w:rsidRDefault="005C511A">
      <w:pPr>
        <w:pStyle w:val="PR1"/>
      </w:pPr>
      <w:r>
        <w:t>Butt Plate: Copper.</w:t>
      </w:r>
    </w:p>
    <w:p w14:paraId="7572041E" w14:textId="77777777" w:rsidR="005C511A" w:rsidRDefault="005C511A" w:rsidP="009C1294">
      <w:pPr>
        <w:pStyle w:val="SpecifierNote"/>
      </w:pPr>
      <w:r>
        <w:t>Class B galvanizing provides twice as thick zinc coating as does Class A galvanizing. Actual zinc coating weight varies by wire diameter.</w:t>
      </w:r>
    </w:p>
    <w:p w14:paraId="3214F640" w14:textId="77777777" w:rsidR="005C511A" w:rsidRDefault="005C511A">
      <w:pPr>
        <w:pStyle w:val="PR1"/>
      </w:pPr>
      <w:r>
        <w:t>Guy Strand:</w:t>
      </w:r>
    </w:p>
    <w:p w14:paraId="6937B8C2" w14:textId="77777777" w:rsidR="005C511A" w:rsidRDefault="005C511A">
      <w:pPr>
        <w:pStyle w:val="PR2"/>
        <w:contextualSpacing w:val="0"/>
      </w:pPr>
      <w:r>
        <w:t>Description: High-strength, seven-strand galvanized-steel cable.</w:t>
      </w:r>
    </w:p>
    <w:p w14:paraId="19B7DD92" w14:textId="77777777" w:rsidR="005C511A" w:rsidRDefault="005C511A" w:rsidP="005C511A">
      <w:pPr>
        <w:pStyle w:val="PR2"/>
        <w:spacing w:before="0"/>
        <w:contextualSpacing w:val="0"/>
      </w:pPr>
      <w:r>
        <w:t>Comply with ASTM A475.</w:t>
      </w:r>
    </w:p>
    <w:p w14:paraId="3DBBDD84" w14:textId="77777777" w:rsidR="005C511A" w:rsidRDefault="005C511A" w:rsidP="005C511A">
      <w:pPr>
        <w:pStyle w:val="PR2"/>
        <w:spacing w:before="0"/>
        <w:contextualSpacing w:val="0"/>
      </w:pPr>
      <w:r>
        <w:t>Class: [</w:t>
      </w:r>
      <w:r w:rsidRPr="003A72FD">
        <w:rPr>
          <w:b/>
        </w:rPr>
        <w:t>A</w:t>
      </w:r>
      <w:r>
        <w:t>] [</w:t>
      </w:r>
      <w:r w:rsidRPr="003A72FD">
        <w:rPr>
          <w:b/>
        </w:rPr>
        <w:t>B</w:t>
      </w:r>
      <w:r>
        <w:t>].</w:t>
      </w:r>
    </w:p>
    <w:p w14:paraId="6B2DE29F" w14:textId="77777777" w:rsidR="005C511A" w:rsidRDefault="005C511A">
      <w:pPr>
        <w:pStyle w:val="PR1"/>
      </w:pPr>
      <w:r>
        <w:t>Guy Termination Type: [</w:t>
      </w:r>
      <w:r w:rsidRPr="003A72FD">
        <w:rPr>
          <w:b/>
        </w:rPr>
        <w:t>Automatic</w:t>
      </w:r>
      <w:r>
        <w:t>] [</w:t>
      </w:r>
      <w:r w:rsidRPr="003A72FD">
        <w:rPr>
          <w:b/>
        </w:rPr>
        <w:t>Preformed</w:t>
      </w:r>
      <w:r>
        <w:t>] [</w:t>
      </w:r>
      <w:r w:rsidRPr="003A72FD">
        <w:rPr>
          <w:b/>
        </w:rPr>
        <w:t>Three-bolt clamp</w:t>
      </w:r>
      <w:r>
        <w:t>].</w:t>
      </w:r>
    </w:p>
    <w:p w14:paraId="5A5BED83" w14:textId="77777777" w:rsidR="005C511A" w:rsidRDefault="005C511A">
      <w:pPr>
        <w:pStyle w:val="PR1"/>
      </w:pPr>
      <w:r>
        <w:t>Guy Guards:</w:t>
      </w:r>
    </w:p>
    <w:p w14:paraId="13B3AF42" w14:textId="77777777" w:rsidR="005C511A" w:rsidRDefault="005C511A">
      <w:pPr>
        <w:pStyle w:val="PR2"/>
        <w:contextualSpacing w:val="0"/>
      </w:pPr>
      <w:r>
        <w:t>Material: [</w:t>
      </w:r>
      <w:r w:rsidRPr="003A72FD">
        <w:rPr>
          <w:b/>
        </w:rPr>
        <w:t>Galvanized steel</w:t>
      </w:r>
      <w:r>
        <w:t>] [</w:t>
      </w:r>
      <w:r w:rsidRPr="003A72FD">
        <w:rPr>
          <w:b/>
        </w:rPr>
        <w:t>Plastic</w:t>
      </w:r>
      <w:r>
        <w:t>].</w:t>
      </w:r>
    </w:p>
    <w:p w14:paraId="6F572355" w14:textId="0B7A9391" w:rsidR="005C511A" w:rsidRDefault="005C511A" w:rsidP="005C511A">
      <w:pPr>
        <w:pStyle w:val="PR2"/>
        <w:spacing w:before="0"/>
        <w:contextualSpacing w:val="0"/>
      </w:pPr>
      <w:r>
        <w:t xml:space="preserve">Length: </w:t>
      </w:r>
      <w:r>
        <w:rPr>
          <w:rStyle w:val="IP"/>
        </w:rPr>
        <w:t>8 feet</w:t>
      </w:r>
      <w:r>
        <w:t>.</w:t>
      </w:r>
    </w:p>
    <w:p w14:paraId="7CF36218" w14:textId="77777777" w:rsidR="005C511A" w:rsidRDefault="005C511A" w:rsidP="005C511A">
      <w:pPr>
        <w:pStyle w:val="PR2"/>
        <w:spacing w:before="0"/>
        <w:contextualSpacing w:val="0"/>
      </w:pPr>
      <w:r>
        <w:t>Color: [</w:t>
      </w:r>
      <w:r w:rsidRPr="003A72FD">
        <w:rPr>
          <w:b/>
        </w:rPr>
        <w:t>Yellow</w:t>
      </w:r>
      <w:r>
        <w:t>] &lt;</w:t>
      </w:r>
      <w:r w:rsidRPr="003A72FD">
        <w:rPr>
          <w:b/>
        </w:rPr>
        <w:t>________</w:t>
      </w:r>
      <w:r>
        <w:t>&gt;.</w:t>
      </w:r>
    </w:p>
    <w:p w14:paraId="20073A6B" w14:textId="77777777" w:rsidR="005C511A" w:rsidRDefault="005C511A">
      <w:pPr>
        <w:pStyle w:val="PR1"/>
      </w:pPr>
      <w:r>
        <w:t>Ground Wire:</w:t>
      </w:r>
    </w:p>
    <w:p w14:paraId="5058CC8C" w14:textId="77777777" w:rsidR="005C511A" w:rsidRDefault="005C511A">
      <w:pPr>
        <w:pStyle w:val="PR2"/>
        <w:contextualSpacing w:val="0"/>
      </w:pPr>
      <w:r>
        <w:t>Conductors: Soft-drawn copper.</w:t>
      </w:r>
    </w:p>
    <w:p w14:paraId="79AC011B" w14:textId="43E6313C" w:rsidR="005C511A" w:rsidRDefault="005C511A" w:rsidP="005C511A">
      <w:pPr>
        <w:pStyle w:val="PR2"/>
        <w:spacing w:before="0"/>
        <w:contextualSpacing w:val="0"/>
      </w:pPr>
      <w:r>
        <w:t xml:space="preserve">Minimum Size: </w:t>
      </w:r>
      <w:r>
        <w:rPr>
          <w:rStyle w:val="IP"/>
        </w:rPr>
        <w:t>6 AWG</w:t>
      </w:r>
      <w:r>
        <w:t>.</w:t>
      </w:r>
    </w:p>
    <w:p w14:paraId="56B35860" w14:textId="77777777" w:rsidR="005C511A" w:rsidRDefault="005C511A">
      <w:pPr>
        <w:pStyle w:val="PR1"/>
      </w:pPr>
      <w:r>
        <w:t>Air Terminal:</w:t>
      </w:r>
    </w:p>
    <w:p w14:paraId="3952468C" w14:textId="77777777" w:rsidR="005C511A" w:rsidRDefault="005C511A">
      <w:pPr>
        <w:pStyle w:val="PR2"/>
        <w:contextualSpacing w:val="0"/>
      </w:pPr>
      <w:r>
        <w:t>Material: Copper.</w:t>
      </w:r>
    </w:p>
    <w:p w14:paraId="24694360" w14:textId="485E7BAD" w:rsidR="005C511A" w:rsidRDefault="005C511A" w:rsidP="005C511A">
      <w:pPr>
        <w:pStyle w:val="PR2"/>
        <w:spacing w:before="0"/>
        <w:contextualSpacing w:val="0"/>
      </w:pPr>
      <w:r>
        <w:t xml:space="preserve">Height: </w:t>
      </w:r>
      <w:r>
        <w:rPr>
          <w:rStyle w:val="IP"/>
        </w:rPr>
        <w:t>&lt;________&gt; inches</w:t>
      </w:r>
      <w:r>
        <w:t>.</w:t>
      </w:r>
    </w:p>
    <w:p w14:paraId="754A7D88" w14:textId="77777777" w:rsidR="005C511A" w:rsidRDefault="005C511A" w:rsidP="005C511A">
      <w:pPr>
        <w:pStyle w:val="PR2"/>
        <w:spacing w:before="0"/>
        <w:contextualSpacing w:val="0"/>
      </w:pPr>
      <w:r>
        <w:t>Comply with UL 96.</w:t>
      </w:r>
    </w:p>
    <w:p w14:paraId="45BECB6F" w14:textId="77777777" w:rsidR="005C511A" w:rsidRDefault="005C511A">
      <w:pPr>
        <w:pStyle w:val="PRT"/>
      </w:pPr>
      <w:r>
        <w:t>EXECUTION</w:t>
      </w:r>
    </w:p>
    <w:p w14:paraId="438F3312" w14:textId="77777777" w:rsidR="005C511A" w:rsidRDefault="005C511A">
      <w:pPr>
        <w:pStyle w:val="ART"/>
      </w:pPr>
      <w:r>
        <w:t>PREPARATION</w:t>
      </w:r>
    </w:p>
    <w:p w14:paraId="109956A9" w14:textId="77777777" w:rsidR="005C511A" w:rsidRDefault="005C511A">
      <w:pPr>
        <w:pStyle w:val="PR1"/>
      </w:pPr>
      <w:r>
        <w:t>Plug unused holes in poles using dowel pins of treated wood.</w:t>
      </w:r>
    </w:p>
    <w:p w14:paraId="659E5D85" w14:textId="77777777" w:rsidR="005C511A" w:rsidRDefault="005C511A">
      <w:pPr>
        <w:pStyle w:val="PR1"/>
      </w:pPr>
      <w:r>
        <w:t>Treat field-cut gains and field-bored holes with preservative.</w:t>
      </w:r>
    </w:p>
    <w:p w14:paraId="0776A624" w14:textId="77777777" w:rsidR="005C511A" w:rsidRDefault="005C511A">
      <w:pPr>
        <w:pStyle w:val="PR1"/>
      </w:pPr>
      <w:r>
        <w:t>Cut gains on face of pole, with gained surfaces in parallel planes.</w:t>
      </w:r>
    </w:p>
    <w:p w14:paraId="6DD058FD" w14:textId="77777777" w:rsidR="005C511A" w:rsidRDefault="005C511A">
      <w:pPr>
        <w:pStyle w:val="PR1"/>
      </w:pPr>
      <w:r>
        <w:t>Shortening:</w:t>
      </w:r>
    </w:p>
    <w:p w14:paraId="6CF2DEAA" w14:textId="77777777" w:rsidR="005C511A" w:rsidRDefault="005C511A">
      <w:pPr>
        <w:pStyle w:val="PR2"/>
        <w:contextualSpacing w:val="0"/>
      </w:pPr>
      <w:r>
        <w:t>Shorten poles as required by cutting from top end.</w:t>
      </w:r>
    </w:p>
    <w:p w14:paraId="3C550A3B" w14:textId="77777777" w:rsidR="005C511A" w:rsidRDefault="005C511A" w:rsidP="005C511A">
      <w:pPr>
        <w:pStyle w:val="PR2"/>
        <w:spacing w:before="0"/>
        <w:contextualSpacing w:val="0"/>
      </w:pPr>
      <w:r>
        <w:t>Apply hot preservative to shortened end of pole.</w:t>
      </w:r>
    </w:p>
    <w:p w14:paraId="2576579F" w14:textId="77777777" w:rsidR="005C511A" w:rsidRDefault="005C511A">
      <w:pPr>
        <w:pStyle w:val="PR1"/>
      </w:pPr>
      <w:r>
        <w:t>Existing Work:</w:t>
      </w:r>
    </w:p>
    <w:p w14:paraId="480C2E9A" w14:textId="77777777" w:rsidR="005C511A" w:rsidRDefault="005C511A">
      <w:pPr>
        <w:pStyle w:val="PR2"/>
        <w:contextualSpacing w:val="0"/>
      </w:pPr>
      <w:r>
        <w:t>Remove abandoned poles and hardware.</w:t>
      </w:r>
    </w:p>
    <w:p w14:paraId="16649A7F" w14:textId="77777777" w:rsidR="005C511A" w:rsidRDefault="005C511A" w:rsidP="005C511A">
      <w:pPr>
        <w:pStyle w:val="PR2"/>
        <w:spacing w:before="0"/>
        <w:contextualSpacing w:val="0"/>
      </w:pPr>
      <w:r>
        <w:t>Extend existing pole line installations using materials and methods [</w:t>
      </w:r>
      <w:r w:rsidRPr="003A72FD">
        <w:rPr>
          <w:b/>
        </w:rPr>
        <w:t>compatible with existing installations or</w:t>
      </w:r>
      <w:r>
        <w:t>] as specified.</w:t>
      </w:r>
    </w:p>
    <w:p w14:paraId="2C87B7BB" w14:textId="77777777" w:rsidR="005C511A" w:rsidRDefault="005C511A" w:rsidP="005C511A">
      <w:pPr>
        <w:pStyle w:val="PR2"/>
        <w:spacing w:before="0"/>
        <w:contextualSpacing w:val="0"/>
      </w:pPr>
      <w:r>
        <w:t>Repair existing poles and hardware.</w:t>
      </w:r>
    </w:p>
    <w:p w14:paraId="6DA0403F" w14:textId="77777777" w:rsidR="005C511A" w:rsidRDefault="005C511A" w:rsidP="005C511A">
      <w:pPr>
        <w:pStyle w:val="PR2"/>
        <w:spacing w:before="0"/>
        <w:contextualSpacing w:val="0"/>
      </w:pPr>
      <w:r>
        <w:t>Remove abandoned cross arms and hardware from existing poles.</w:t>
      </w:r>
    </w:p>
    <w:p w14:paraId="37CD9D62" w14:textId="77777777" w:rsidR="005C511A" w:rsidRDefault="005C511A">
      <w:pPr>
        <w:pStyle w:val="ART"/>
      </w:pPr>
      <w:r>
        <w:t>INSTALLATION</w:t>
      </w:r>
    </w:p>
    <w:p w14:paraId="661B930A" w14:textId="77777777" w:rsidR="005C511A" w:rsidRDefault="005C511A">
      <w:pPr>
        <w:pStyle w:val="PR1"/>
      </w:pPr>
      <w:r>
        <w:t>Setting Holes:</w:t>
      </w:r>
    </w:p>
    <w:p w14:paraId="4AE4C9B0" w14:textId="77777777" w:rsidR="005C511A" w:rsidRDefault="005C511A">
      <w:pPr>
        <w:pStyle w:val="PR2"/>
        <w:contextualSpacing w:val="0"/>
      </w:pPr>
      <w:r>
        <w:t>Dig setting holes large enough to permit use of tampers to full depth.</w:t>
      </w:r>
    </w:p>
    <w:p w14:paraId="461A43B9" w14:textId="03DCE604" w:rsidR="005C511A" w:rsidRDefault="005C511A" w:rsidP="005C511A">
      <w:pPr>
        <w:pStyle w:val="PR2"/>
        <w:spacing w:before="0"/>
        <w:contextualSpacing w:val="0"/>
      </w:pPr>
      <w:r>
        <w:t xml:space="preserve">Place earth in maximum </w:t>
      </w:r>
      <w:r>
        <w:rPr>
          <w:rStyle w:val="IP"/>
        </w:rPr>
        <w:t>6-inch</w:t>
      </w:r>
      <w:r>
        <w:t xml:space="preserve"> layers, and compact to [</w:t>
      </w:r>
      <w:r w:rsidRPr="003A72FD">
        <w:rPr>
          <w:b/>
        </w:rPr>
        <w:t>45</w:t>
      </w:r>
      <w:r>
        <w:t>] [</w:t>
      </w:r>
      <w:r w:rsidRPr="003A72FD">
        <w:rPr>
          <w:b/>
        </w:rPr>
        <w:t>90</w:t>
      </w:r>
      <w:r>
        <w:t>] [</w:t>
      </w:r>
      <w:r w:rsidRPr="003A72FD">
        <w:rPr>
          <w:b/>
        </w:rPr>
        <w:t>95</w:t>
      </w:r>
      <w:r>
        <w:t>] &lt;</w:t>
      </w:r>
      <w:r w:rsidRPr="003A72FD">
        <w:rPr>
          <w:b/>
        </w:rPr>
        <w:t>________</w:t>
      </w:r>
      <w:r>
        <w:t>&gt; percent of maximum density.</w:t>
      </w:r>
    </w:p>
    <w:p w14:paraId="78A4E16D" w14:textId="77777777" w:rsidR="005C511A" w:rsidRDefault="005C511A">
      <w:pPr>
        <w:pStyle w:val="PR1"/>
      </w:pPr>
      <w:r>
        <w:t>Poles:</w:t>
      </w:r>
    </w:p>
    <w:p w14:paraId="68690EE7" w14:textId="77777777" w:rsidR="005C511A" w:rsidRDefault="005C511A">
      <w:pPr>
        <w:pStyle w:val="PR2"/>
        <w:contextualSpacing w:val="0"/>
      </w:pPr>
      <w:r>
        <w:t>Set poles in straight line.</w:t>
      </w:r>
    </w:p>
    <w:p w14:paraId="216D9AF2" w14:textId="77777777" w:rsidR="005C511A" w:rsidRDefault="005C511A" w:rsidP="005C511A">
      <w:pPr>
        <w:pStyle w:val="PR2"/>
        <w:spacing w:before="0"/>
        <w:contextualSpacing w:val="0"/>
      </w:pPr>
      <w:r>
        <w:t>Place curved poles with curvature in line with lead pole.</w:t>
      </w:r>
    </w:p>
    <w:p w14:paraId="04DE0664" w14:textId="77777777" w:rsidR="005C511A" w:rsidRDefault="005C511A" w:rsidP="005C511A">
      <w:pPr>
        <w:pStyle w:val="PR2"/>
        <w:spacing w:before="0"/>
        <w:contextualSpacing w:val="0"/>
      </w:pPr>
      <w:r>
        <w:t>Maintain even grade.</w:t>
      </w:r>
    </w:p>
    <w:p w14:paraId="54A7E0F3" w14:textId="77777777" w:rsidR="005C511A" w:rsidRDefault="005C511A" w:rsidP="005C511A">
      <w:pPr>
        <w:pStyle w:val="PR2"/>
        <w:spacing w:before="0"/>
        <w:contextualSpacing w:val="0"/>
      </w:pPr>
      <w:r>
        <w:t>Set poles plumb.</w:t>
      </w:r>
    </w:p>
    <w:p w14:paraId="476DB413" w14:textId="77777777" w:rsidR="005C511A" w:rsidRDefault="005C511A" w:rsidP="005C511A">
      <w:pPr>
        <w:pStyle w:val="PR2"/>
        <w:spacing w:before="0"/>
        <w:contextualSpacing w:val="0"/>
      </w:pPr>
      <w:r>
        <w:t>Rake poles located at corners, angles, and dead ends such that poles are plumb after line installation.</w:t>
      </w:r>
    </w:p>
    <w:p w14:paraId="56A22906" w14:textId="77777777" w:rsidR="005C511A" w:rsidRDefault="005C511A" w:rsidP="005C511A">
      <w:pPr>
        <w:pStyle w:val="PR2"/>
        <w:spacing w:before="0"/>
        <w:contextualSpacing w:val="0"/>
      </w:pPr>
      <w:r>
        <w:t>Do not install poles along edge of cuts and embankments or where soil is in danger of washing out.</w:t>
      </w:r>
    </w:p>
    <w:p w14:paraId="260CA924" w14:textId="77777777" w:rsidR="005C511A" w:rsidRDefault="005C511A">
      <w:pPr>
        <w:pStyle w:val="PR1"/>
      </w:pPr>
      <w:r>
        <w:t>Cross Arms:</w:t>
      </w:r>
    </w:p>
    <w:p w14:paraId="4EC19B60" w14:textId="77777777" w:rsidR="005C511A" w:rsidRDefault="005C511A">
      <w:pPr>
        <w:pStyle w:val="PR2"/>
        <w:contextualSpacing w:val="0"/>
      </w:pPr>
      <w:r>
        <w:t>Set cross arms at right angles to line for straight runs.</w:t>
      </w:r>
    </w:p>
    <w:p w14:paraId="74728EC9" w14:textId="77777777" w:rsidR="005C511A" w:rsidRDefault="005C511A" w:rsidP="005C511A">
      <w:pPr>
        <w:pStyle w:val="PR2"/>
        <w:spacing w:before="0"/>
        <w:contextualSpacing w:val="0"/>
      </w:pPr>
      <w:r>
        <w:t>Set cross arms to bisect angle of turns in line direction.</w:t>
      </w:r>
    </w:p>
    <w:p w14:paraId="69DC97D9" w14:textId="77777777" w:rsidR="005C511A" w:rsidRDefault="005C511A" w:rsidP="005C511A">
      <w:pPr>
        <w:pStyle w:val="PR2"/>
        <w:spacing w:before="0"/>
        <w:contextualSpacing w:val="0"/>
      </w:pPr>
      <w:r>
        <w:t>Install two braces for each cross arm.</w:t>
      </w:r>
    </w:p>
    <w:p w14:paraId="4EBA5026" w14:textId="77777777" w:rsidR="005C511A" w:rsidRDefault="005C511A">
      <w:pPr>
        <w:pStyle w:val="PR1"/>
      </w:pPr>
      <w:r>
        <w:t>Install anchor rods, guy strands, and accessories.</w:t>
      </w:r>
    </w:p>
    <w:p w14:paraId="5CA1A65B" w14:textId="77777777" w:rsidR="005C511A" w:rsidRDefault="005C511A">
      <w:pPr>
        <w:pStyle w:val="PR1"/>
      </w:pPr>
      <w:r>
        <w:t>Install [</w:t>
      </w:r>
      <w:r w:rsidRPr="003A72FD">
        <w:rPr>
          <w:b/>
        </w:rPr>
        <w:t>ground rods</w:t>
      </w:r>
      <w:r>
        <w:t>] [</w:t>
      </w:r>
      <w:r w:rsidRPr="003A72FD">
        <w:rPr>
          <w:b/>
        </w:rPr>
        <w:t>butt plates</w:t>
      </w:r>
      <w:r>
        <w:t>] and ground wire, as specified in Section 337900 - Site Grounding.</w:t>
      </w:r>
    </w:p>
    <w:p w14:paraId="4077E81F" w14:textId="77777777" w:rsidR="005C511A" w:rsidRDefault="005C511A">
      <w:pPr>
        <w:pStyle w:val="PR1"/>
      </w:pPr>
      <w:r>
        <w:t>Identification:</w:t>
      </w:r>
    </w:p>
    <w:p w14:paraId="5310B8CA" w14:textId="1DF68BE1" w:rsidR="005C511A" w:rsidRDefault="005C511A">
      <w:pPr>
        <w:pStyle w:val="PR2"/>
        <w:contextualSpacing w:val="0"/>
      </w:pPr>
      <w:r>
        <w:t xml:space="preserve">Identify each pole using aluminum marker stamped with characters minimum </w:t>
      </w:r>
      <w:r>
        <w:rPr>
          <w:rStyle w:val="IP"/>
        </w:rPr>
        <w:t>2.5 inches</w:t>
      </w:r>
      <w:r>
        <w:t xml:space="preserve"> high.</w:t>
      </w:r>
    </w:p>
    <w:p w14:paraId="438DFAD2" w14:textId="77777777" w:rsidR="005C511A" w:rsidRDefault="005C511A" w:rsidP="005C511A">
      <w:pPr>
        <w:pStyle w:val="PR2"/>
        <w:spacing w:before="0"/>
        <w:contextualSpacing w:val="0"/>
      </w:pPr>
      <w:r>
        <w:t>Locate markers for maximum visibility [</w:t>
      </w:r>
      <w:r w:rsidRPr="003A72FD">
        <w:rPr>
          <w:b/>
        </w:rPr>
        <w:t>from roadway</w:t>
      </w:r>
      <w:r>
        <w:t>] and fasten with aluminum nails.</w:t>
      </w:r>
    </w:p>
    <w:p w14:paraId="38DC112C" w14:textId="77777777" w:rsidR="005C511A" w:rsidRDefault="005C511A" w:rsidP="005C511A">
      <w:pPr>
        <w:pStyle w:val="PR2"/>
        <w:spacing w:before="0"/>
        <w:contextualSpacing w:val="0"/>
      </w:pPr>
      <w:r>
        <w:t>Obtain identifying characters from &lt;</w:t>
      </w:r>
      <w:r w:rsidRPr="003A72FD">
        <w:rPr>
          <w:b/>
        </w:rPr>
        <w:t>________</w:t>
      </w:r>
      <w:r>
        <w:t>&gt;.</w:t>
      </w:r>
    </w:p>
    <w:p w14:paraId="6D8B9861" w14:textId="77777777" w:rsidR="005C511A" w:rsidRDefault="005C511A">
      <w:pPr>
        <w:pStyle w:val="ART"/>
      </w:pPr>
      <w:r>
        <w:t>FIELD QUALITY CONTROL</w:t>
      </w:r>
    </w:p>
    <w:p w14:paraId="0E0F8461" w14:textId="77777777" w:rsidR="005C511A" w:rsidRDefault="005C511A">
      <w:pPr>
        <w:pStyle w:val="PR1"/>
      </w:pPr>
      <w:r>
        <w:t>Field Test:</w:t>
      </w:r>
    </w:p>
    <w:p w14:paraId="04563823" w14:textId="77777777" w:rsidR="005C511A" w:rsidRDefault="005C511A">
      <w:pPr>
        <w:pStyle w:val="PR2"/>
        <w:contextualSpacing w:val="0"/>
      </w:pPr>
      <w:r>
        <w:t>Minimum Quantity: One anchor of each capacity installed.</w:t>
      </w:r>
    </w:p>
    <w:p w14:paraId="7AB44159" w14:textId="77777777" w:rsidR="005C511A" w:rsidRDefault="005C511A" w:rsidP="005C511A">
      <w:pPr>
        <w:pStyle w:val="PR2"/>
        <w:spacing w:before="0"/>
        <w:contextualSpacing w:val="0"/>
      </w:pPr>
      <w:r>
        <w:t>Capacity: Rated holding power.</w:t>
      </w:r>
    </w:p>
    <w:p w14:paraId="31D1D8E9" w14:textId="25BB25F7" w:rsidR="005C511A" w:rsidRDefault="005C511A">
      <w:pPr>
        <w:pStyle w:val="EOS"/>
      </w:pPr>
      <w:r>
        <w:t>END OF SECTION 337116</w:t>
      </w:r>
    </w:p>
    <w:sectPr w:rsidR="005C511A"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0BAD706"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5829A6">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5C511A">
      <w:rPr>
        <w:rFonts w:eastAsia="Calibri"/>
        <w:szCs w:val="22"/>
      </w:rPr>
      <w:t>337116</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829A6"/>
    <w:rsid w:val="005A51E0"/>
    <w:rsid w:val="005B38A6"/>
    <w:rsid w:val="005C511A"/>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1294"/>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5C511A"/>
    <w:pPr>
      <w:spacing w:before="240"/>
      <w:jc w:val="center"/>
    </w:pPr>
    <w:rPr>
      <w:color w:val="0000FF"/>
    </w:rPr>
  </w:style>
  <w:style w:type="character" w:customStyle="1" w:styleId="PR2Char">
    <w:name w:val="PR2 Char"/>
    <w:link w:val="PR2"/>
    <w:rsid w:val="005C511A"/>
    <w:rPr>
      <w:sz w:val="22"/>
    </w:rPr>
  </w:style>
  <w:style w:type="character" w:customStyle="1" w:styleId="STEditORChar">
    <w:name w:val="STEdit[OR] Char"/>
    <w:link w:val="STEditOR"/>
    <w:rsid w:val="005C511A"/>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Pages>
  <Words>1568</Words>
  <Characters>8942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10490</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39</cp:revision>
  <cp:lastPrinted>2020-10-05T11:54:00Z</cp:lastPrinted>
  <dcterms:created xsi:type="dcterms:W3CDTF">2023-04-28T20:15:00Z</dcterms:created>
  <dcterms:modified xsi:type="dcterms:W3CDTF">2024-07-11T20:39:00Z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